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4676"/>
        <w:gridCol w:w="3000"/>
        <w:gridCol w:w="1735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eastAsia" w:eastAsiaTheme="minor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《信息科技实践指导手册（三年级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下</w:t>
            </w:r>
            <w:r>
              <w:rPr>
                <w:rFonts w:hint="eastAsia"/>
                <w:color w:val="000000" w:themeColor="text1"/>
                <w:lang w:eastAsia="zh-CN"/>
                <w14:textFill>
                  <w14:solidFill>
                    <w14:schemeClr w14:val="tx1"/>
                  </w14:solidFill>
                </w14:textFill>
              </w:rPr>
              <w:t>册）》广西科学技术出版社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主题三 合作解决问题        任务三 合作制作作品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457A47F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本课是“合作解决问题”主题下的关键实践环节。学生在之前课程中已完成了问题分解、分组分工等前期准备。本节课的核心内容是引导学生依据分工，协作完成数字宣传作品的素材整理、软件选择、初步规划与制作启动。教学内容紧密围绕课程标准，强调在真实任务情境（非物质文化遗产宣传）中，通过合作学习体验信息加工与处理的完整过程，培养利用信息科技工具合作解决问题的能力，为后续的作品完善与评价奠定基础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三年级学生已具备初步的信息设备操作能力，并对小组活动有较高兴趣。他们能够进行简单的信息查找与分类，但在团队协作、任务规划、系统性解决问题方面仍需引导。学生思维以具体形象为主，因此教学设计需提供清晰的操作步骤和直观的范例。同时，需关注学生个体差异，在小组分工中发挥各自特长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529810B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1.信息意识：能认识到不同类型素材（图片、文字、视频、音频）的获取方式及其在数字作品中的价值，初步形成根据作品需求筛选合适素材的意识。 </w:t>
            </w:r>
          </w:p>
          <w:p w14:paraId="5FEA98F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2.计算思维：能运用分类的方法对小组收集的素材进行整理；能通过小组讨论，初步规划作品的框架结构（如使用思维导图），体验问题解决的规划过程。 </w:t>
            </w:r>
          </w:p>
          <w:p w14:paraId="044569E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3.数字化学习与创新：能通过小组调研和讨论，了解不同软件平台的特点，并尝试为小组作品选择合适的制作工具；体验小组协作启动数字作品制作的初步过程。 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/>
                <w:lang w:val="en-US" w:eastAsia="zh-CN"/>
              </w:rPr>
              <w:t>4.信息社会责任：在小组协作中，愿意倾听同伴意见，承担自己的分工任务，初步建立合作完成任务的意识。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小组协作完成素材的分类整理，并讨论选定制作数字作品的类型，以及制作的软件平台。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根据作品主题和内容，初步规划作品的框架结构。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20" w:firstLineChars="200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任务驱动法、小组合作探究法、讲授法、讨论法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numPr>
                <w:ilvl w:val="0"/>
                <w:numId w:val="1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教学环境：计算机网络教室，配备多媒体教学系统。</w:t>
            </w:r>
          </w:p>
          <w:p w14:paraId="2FF70149">
            <w:pPr>
              <w:numPr>
                <w:ilvl w:val="0"/>
                <w:numId w:val="1"/>
              </w:num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资源准备：教师准备教学课件、包含各类素材范例的文件夹、简单的思维导图范例；学生准备前期已收集的素材（可存在指定文件夹或模拟素材）、小组分工表。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A6628F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（一）情境导入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F47209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呈现情境：回顾“非物质文化遗产宣传”项目背景，展示壮壮、小智、小美小组的分工情况（壮壮搜集图片、小智撰写文字、小美负责制作）。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提出问题：“组内如何相互协作才能把收集到的素材变成完整的作品呢？”引出本课课题《合作制作作品》。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1C794B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回忆项目背景，进入学习情境。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思考老师提出的问题，明确本课学习任务。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B4E5B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通过复习旧知和创设真实情境，激发学生兴趣，明确本课学习目标，自然导入新课。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FEE8D51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（二）活动一：想一想——梳理素材获取方式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9AD820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引导学生思考：为了制作作品，小组收集了各种素材，这些素材都是通过哪些方式获取的？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出示手册中的表格，指导学生阅读并补充完整。</w:t>
            </w:r>
          </w:p>
          <w:p w14:paraId="2693B56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邀请小组代表分享填写结果，并进行简要小结。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B90ED22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结合本组情况，思考并讨论各类素材的获取方式。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阅读教材，独立或小组合作完成表格填写。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倾听同伴分享，对照检查自己的答案。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FB08A3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帮助学生系统化认识素材获取的多种途径，巩固信息获取的知识点，为后续素材整理做铺垫。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B6C50B0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（三）活动二：做一做——检查素材分类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E288B4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提出任务：各小组检查已收集的素材，按照图片、文字、视频、音频等类型进行分类整理。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展示教材中的素材分类示例图片，引导学生参考。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巡视指导，帮助小组解决分类中遇到的问题。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96FCA70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小组成员合作，将本组收集的素材按类型放入不同的文件夹或进行标记。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参考教材范例，确保分类合理、准确。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向老师或同学请教疑难问题。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AA4B17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培养学生信息整理与分类的能力，这是进行有效信息处理的基础。通过动手操作，加深对素材类型管理的理解。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408CB8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（四）活动三：议一议——选择软件平台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0792D4C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提出问题：制作数字作品有多种软件平台，如何选择适合本组作品的平台？引导学生从作品形式（如演示文稿、数字小报）、设备条件等方面考虑。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组织小组讨论，要求记录讨论结果：常用的软件平台有哪些？本组选定哪种？理由是什么？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请部分小组分享讨论结果，教师点评引导，强调适用性而非具体软件名称。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CBF898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小组内展开调研和讨论，结合作品需求交流不同平台的特点。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记录讨论结果，形成小组共识。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分享本组的选择及理由，倾听他组意见。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D9121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引导学生根据任务需求选择合适工具，培养其分析、比较和决策的能力，渗透计算思维。讨论过程促进合作交流。</w:t>
            </w:r>
          </w:p>
        </w:tc>
      </w:tr>
      <w:tr w14:paraId="041F4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40595EBB">
            <w:pPr>
              <w:spacing w:line="360" w:lineRule="auto"/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（五）活动四：想一想——规划作品框架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E2BC9C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讲解引导：制作前进行规划可以提高效率。介绍可以用思维导图等形式初步规划作品的框架结构（如封面、目录、内容页、封底等）。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出示简单的思维导图范例，帮助学生理解。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布置任务：请小组以思维导图形式，在白纸或绘图软件中简单画出本组作品的制作规划。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4. 巡视指导，鼓励学生大胆构思。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249214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倾听教师讲解，理解规划的重要性。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观察范例，学习思维导图的简单用法。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小组讨论，共同构思作品框架，并尝试绘制简单的规划图。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4. 展示初步规划，接受教师指导。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D0F74E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培养学生做事有计划的好习惯，学习用工具辅助规划，将抽象的作品结构具体化，突破教学难点。此环节重在激发创意，不必苛求完美。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F2AB2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（六）课堂小结与任务拓展</w:t>
            </w:r>
          </w:p>
        </w:tc>
        <w:tc>
          <w:tcPr>
            <w:tcW w:w="4676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2A6446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引导学生回顾本课主要内容：获取整理素材、选择软件平台、规划作品框架。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布置课后任务：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a. 启动软件，尝试根据规划开始制作数字宣传作品。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b. 记录制作过程中出现的问题和解决方法。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强调合作的重要性，鼓励学生继续完善作品。</w:t>
            </w:r>
          </w:p>
        </w:tc>
        <w:tc>
          <w:tcPr>
            <w:tcW w:w="300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5CD8C2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1. 跟随老师回顾本课学习要点。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2. 明确课后任务要求。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3. 分享本课合作学习的感受。</w:t>
            </w:r>
          </w:p>
        </w:tc>
        <w:tc>
          <w:tcPr>
            <w:tcW w:w="1735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13F15D0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总结巩固新知，将课堂学习延伸到课后，为下节课评价完善作品做准备。强调过程记录，培养反思习惯。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0EA8C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1.过程性评价： </w:t>
            </w:r>
          </w:p>
          <w:p w14:paraId="3738D6E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合作态度：观察学生在小组讨论、素材整理、规划构思中的参与度和协作精神。 </w:t>
            </w:r>
          </w:p>
          <w:p w14:paraId="7774F5D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任务完成：通过巡视检查学生填写的“素材获取方式表”、素材分类情况、小组选定的“软件平台及理由”记录，以及初步的“作品规划图”。 </w:t>
            </w:r>
          </w:p>
          <w:p w14:paraId="65D4C8BA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思维表达：关注学生在分享环节语言表达的条理性和清晰度。 </w:t>
            </w:r>
          </w:p>
          <w:p w14:paraId="68276137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2. 终结性评价： </w:t>
            </w:r>
          </w:p>
          <w:p w14:paraId="390B5A35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作品规划图：评价各小组提交的作品框架规划是否清晰、合理，是否体现基本结构。 </w:t>
            </w:r>
          </w:p>
          <w:p w14:paraId="14E1D914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小组合作记录：评价小组在“选择软件平台”等环节讨论记录的完整性和合理性。 </w:t>
            </w:r>
          </w:p>
          <w:p w14:paraId="4C0B118C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评价维度细分：从知识掌握（素材获取与分类）、能力运用（工具选择与规划）、合作表现（小组协作）、创新意识（作品构思）四个维度进行综合评价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8F8D7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任务三 合作制作作品</w:t>
            </w:r>
          </w:p>
          <w:p w14:paraId="4980029D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>一、素材获取与整理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  <w:p w14:paraId="172250D3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获取方式：网络下载、实地拍摄、手动制作。 </w:t>
            </w:r>
          </w:p>
          <w:p w14:paraId="3000A60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分类：图片、文字、视频、音频 </w:t>
            </w:r>
          </w:p>
          <w:p w14:paraId="0C8C0AFA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二、选择制作平台 </w:t>
            </w:r>
          </w:p>
          <w:p w14:paraId="6E4A5AD9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考虑因素：作品形式、设备…… </w:t>
            </w:r>
          </w:p>
          <w:p w14:paraId="14C89F7F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讨论决定 </w:t>
            </w:r>
          </w:p>
          <w:p w14:paraId="311A4F2D">
            <w:pPr>
              <w:spacing w:line="360" w:lineRule="auto"/>
              <w:jc w:val="left"/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 w:bidi="ar-SA"/>
              </w:rPr>
              <w:t xml:space="preserve">三、规划作品框架 </w:t>
            </w:r>
          </w:p>
          <w:p w14:paraId="2ACD748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方法：思维导图等 </w:t>
            </w:r>
          </w:p>
          <w:p w14:paraId="4716B3AB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内容：封面、内容页</w:t>
            </w:r>
            <w:bookmarkStart w:id="0" w:name="_GoBack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……</w:t>
            </w:r>
            <w:bookmarkEnd w:id="0"/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  <w:p w14:paraId="39C7B111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四、启动制作 </w:t>
            </w:r>
          </w:p>
          <w:p w14:paraId="63C2E3D8">
            <w:pPr>
              <w:spacing w:line="360" w:lineRule="auto"/>
              <w:jc w:val="left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 xml:space="preserve">尝试制作 </w:t>
            </w:r>
          </w:p>
          <w:p w14:paraId="4D1096A9">
            <w:pPr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记录问题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FA701F9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794FE9"/>
    <w:multiLevelType w:val="singleLevel"/>
    <w:tmpl w:val="16794FE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145364C"/>
    <w:rsid w:val="015C4E83"/>
    <w:rsid w:val="02994018"/>
    <w:rsid w:val="02C62933"/>
    <w:rsid w:val="03B32B47"/>
    <w:rsid w:val="04A86794"/>
    <w:rsid w:val="04D23811"/>
    <w:rsid w:val="05523E7B"/>
    <w:rsid w:val="05624EF4"/>
    <w:rsid w:val="05DF62C8"/>
    <w:rsid w:val="094A0EB5"/>
    <w:rsid w:val="09A8153B"/>
    <w:rsid w:val="09F064E7"/>
    <w:rsid w:val="0FC0066A"/>
    <w:rsid w:val="105E6E47"/>
    <w:rsid w:val="116C0B49"/>
    <w:rsid w:val="11D706B9"/>
    <w:rsid w:val="15422EE9"/>
    <w:rsid w:val="160F6EA4"/>
    <w:rsid w:val="16A9521F"/>
    <w:rsid w:val="17E7717C"/>
    <w:rsid w:val="187A3B4C"/>
    <w:rsid w:val="19924070"/>
    <w:rsid w:val="1B397CEE"/>
    <w:rsid w:val="1C33473D"/>
    <w:rsid w:val="1D524EB3"/>
    <w:rsid w:val="1D9E749E"/>
    <w:rsid w:val="1DDE75D6"/>
    <w:rsid w:val="1E6A0256"/>
    <w:rsid w:val="1F92003C"/>
    <w:rsid w:val="20342DD9"/>
    <w:rsid w:val="20B75F78"/>
    <w:rsid w:val="20F36B91"/>
    <w:rsid w:val="21230D1E"/>
    <w:rsid w:val="214D493F"/>
    <w:rsid w:val="21DE339D"/>
    <w:rsid w:val="221F27C2"/>
    <w:rsid w:val="22361730"/>
    <w:rsid w:val="227C011F"/>
    <w:rsid w:val="22E5250A"/>
    <w:rsid w:val="26C07516"/>
    <w:rsid w:val="277D3D9A"/>
    <w:rsid w:val="29F73287"/>
    <w:rsid w:val="2A7508E1"/>
    <w:rsid w:val="2BC5112A"/>
    <w:rsid w:val="2C42277B"/>
    <w:rsid w:val="2E1819E5"/>
    <w:rsid w:val="2EA54F69"/>
    <w:rsid w:val="2F603327"/>
    <w:rsid w:val="2F683116"/>
    <w:rsid w:val="2FD45DE0"/>
    <w:rsid w:val="30CD111F"/>
    <w:rsid w:val="3296737C"/>
    <w:rsid w:val="33490893"/>
    <w:rsid w:val="33DE0FDB"/>
    <w:rsid w:val="34561AC3"/>
    <w:rsid w:val="34D0497D"/>
    <w:rsid w:val="351A4295"/>
    <w:rsid w:val="35A05C9D"/>
    <w:rsid w:val="36D27D8D"/>
    <w:rsid w:val="381E409C"/>
    <w:rsid w:val="381F5604"/>
    <w:rsid w:val="39F113B2"/>
    <w:rsid w:val="3A627254"/>
    <w:rsid w:val="3A6C5593"/>
    <w:rsid w:val="3A970136"/>
    <w:rsid w:val="3AFA4C9F"/>
    <w:rsid w:val="3B81506E"/>
    <w:rsid w:val="3FBD063E"/>
    <w:rsid w:val="424F527F"/>
    <w:rsid w:val="42723962"/>
    <w:rsid w:val="44C47D79"/>
    <w:rsid w:val="45CC1D2C"/>
    <w:rsid w:val="4651388E"/>
    <w:rsid w:val="466A37E5"/>
    <w:rsid w:val="46F30DEA"/>
    <w:rsid w:val="494D64AE"/>
    <w:rsid w:val="497F5669"/>
    <w:rsid w:val="49CE38B9"/>
    <w:rsid w:val="49FC1D3A"/>
    <w:rsid w:val="4B35377F"/>
    <w:rsid w:val="4E3E4BA5"/>
    <w:rsid w:val="4EA16297"/>
    <w:rsid w:val="51FF6BBF"/>
    <w:rsid w:val="537B1F4B"/>
    <w:rsid w:val="539179C0"/>
    <w:rsid w:val="539E5D0E"/>
    <w:rsid w:val="54E42AC3"/>
    <w:rsid w:val="54F63F7F"/>
    <w:rsid w:val="559D43FA"/>
    <w:rsid w:val="56E00712"/>
    <w:rsid w:val="577959FD"/>
    <w:rsid w:val="57923D07"/>
    <w:rsid w:val="582114CC"/>
    <w:rsid w:val="587C16E4"/>
    <w:rsid w:val="58B300A3"/>
    <w:rsid w:val="58F45C8B"/>
    <w:rsid w:val="5AD7215D"/>
    <w:rsid w:val="5B5277F7"/>
    <w:rsid w:val="5E50105F"/>
    <w:rsid w:val="5E514BD7"/>
    <w:rsid w:val="602776E2"/>
    <w:rsid w:val="62987F28"/>
    <w:rsid w:val="62A9406E"/>
    <w:rsid w:val="63084EA6"/>
    <w:rsid w:val="63B84AF5"/>
    <w:rsid w:val="644665A5"/>
    <w:rsid w:val="644A4A48"/>
    <w:rsid w:val="64D802A4"/>
    <w:rsid w:val="64FC6CB9"/>
    <w:rsid w:val="666176C6"/>
    <w:rsid w:val="67204FD9"/>
    <w:rsid w:val="6750661D"/>
    <w:rsid w:val="697D380A"/>
    <w:rsid w:val="6A21134C"/>
    <w:rsid w:val="6A512E17"/>
    <w:rsid w:val="6CED1CB3"/>
    <w:rsid w:val="6DD90074"/>
    <w:rsid w:val="6E2A23AC"/>
    <w:rsid w:val="6E426C72"/>
    <w:rsid w:val="6EE75201"/>
    <w:rsid w:val="6F0D60E5"/>
    <w:rsid w:val="71924BD7"/>
    <w:rsid w:val="7266678A"/>
    <w:rsid w:val="73463F58"/>
    <w:rsid w:val="73591E51"/>
    <w:rsid w:val="74575C64"/>
    <w:rsid w:val="75735E02"/>
    <w:rsid w:val="759C7DD3"/>
    <w:rsid w:val="76281E0A"/>
    <w:rsid w:val="766528BB"/>
    <w:rsid w:val="779F7A41"/>
    <w:rsid w:val="77DA1086"/>
    <w:rsid w:val="794A4D1D"/>
    <w:rsid w:val="79EA1A55"/>
    <w:rsid w:val="7AFE4845"/>
    <w:rsid w:val="7B03108C"/>
    <w:rsid w:val="7B8A445A"/>
    <w:rsid w:val="F2DBA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2766</Words>
  <Characters>2771</Characters>
  <Lines>0</Lines>
  <Paragraphs>0</Paragraphs>
  <TotalTime>42</TotalTime>
  <ScaleCrop>false</ScaleCrop>
  <LinksUpToDate>false</LinksUpToDate>
  <CharactersWithSpaces>2786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36836F73188043DB83E73880BC964B6C_13</vt:lpwstr>
  </property>
  <property fmtid="{D5CDD505-2E9C-101B-9397-08002B2CF9AE}" pid="4" name="KSOTemplateDocerSaveRecord">
    <vt:lpwstr>eyJoZGlkIjoiYWVkYmQ5M2U3N2I1YTY2NDZjYWNlZWJhZDFjYjA1MDEiLCJ1c2VySWQiOiI4OTUzODI0MTgifQ==</vt:lpwstr>
  </property>
</Properties>
</file>